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line="360" w:lineRule="auto" w:after="80"/>
        <w:jc w:val="center"/>
      </w:pPr>
      <w:r>
        <w:rPr>
          <w:rFonts w:ascii="黑体" w:hAnsi="黑体" w:eastAsia="黑体" w:cs="宋体" w:hint="eastAsia"/>
          <w:b/>
          <w:sz w:val="32"/>
          <w:lang w:eastAsia="zh-CN"/>
        </w:rPr>
        <w:t>AI 运营决策模块 订阅服务合同</w:t>
      </w:r>
      <w:r>
        <w:rPr>
          <w:rFonts w:ascii="黑体" w:hAnsi="黑体" w:eastAsia="黑体"/>
          <w:b/>
          <w:sz w:val="32"/>
        </w:rPr>
      </w:r>
    </w:p>
    <w:p>
      <w:pPr>
        <w:spacing w:after="80" w:line="360" w:lineRule="auto"/>
        <w:jc w:val="center"/>
      </w:pPr>
      <w:r>
        <w:rPr>
          <w:rFonts w:ascii="宋体" w:eastAsia="宋体" w:hAnsi="宋体" w:cs="宋体" w:hint="eastAsia"/>
          <w:b w:val="0"/>
          <w:sz w:val="21"/>
          <w:lang w:eastAsia="zh-CN"/>
        </w:rPr>
        <w:t>合同编号：</w:t>
      </w:r>
      <w:r>
        <w:rPr>
          <w:rFonts w:ascii="宋体" w:hAnsi="宋体" w:eastAsia="宋体"/>
          <w:b w:val="0"/>
          <w:sz w:val="21"/>
        </w:rPr>
        <w:t>AI202610-____________</w:t>
      </w:r>
      <w:r>
        <w:rPr>
          <w:rFonts w:ascii="宋体" w:eastAsia="宋体" w:hAnsi="宋体" w:cs="宋体" w:hint="eastAsia"/>
          <w:b w:val="0"/>
          <w:sz w:val="21"/>
          <w:lang w:eastAsia="zh-CN"/>
        </w:rPr>
        <w:t xml:space="preserve">　　签订地点：北京市　　签订日期：</w:t>
      </w:r>
      <w:r>
        <w:rPr>
          <w:rFonts w:ascii="宋体" w:hAnsi="宋体" w:eastAsia="宋体"/>
          <w:b w:val="0"/>
          <w:sz w:val="21"/>
        </w:rPr>
        <w:t>______</w:t>
      </w:r>
      <w:r>
        <w:rPr>
          <w:rFonts w:ascii="宋体" w:eastAsia="宋体" w:hAnsi="宋体" w:cs="宋体" w:hint="eastAsia"/>
          <w:b w:val="0"/>
          <w:sz w:val="21"/>
          <w:lang w:eastAsia="zh-CN"/>
        </w:rPr>
        <w:t>年</w:t>
      </w:r>
      <w:r>
        <w:rPr>
          <w:rFonts w:ascii="宋体" w:hAnsi="宋体" w:eastAsia="宋体"/>
          <w:b w:val="0"/>
          <w:sz w:val="21"/>
        </w:rPr>
        <w:t>____</w:t>
      </w:r>
      <w:r>
        <w:rPr>
          <w:rFonts w:ascii="宋体" w:eastAsia="宋体" w:hAnsi="宋体" w:cs="宋体" w:hint="eastAsia"/>
          <w:b w:val="0"/>
          <w:sz w:val="21"/>
          <w:lang w:eastAsia="zh-CN"/>
        </w:rPr>
        <w:t>月</w:t>
      </w:r>
      <w:r>
        <w:rPr>
          <w:rFonts w:ascii="宋体" w:hAnsi="宋体" w:eastAsia="宋体"/>
          <w:b w:val="0"/>
          <w:sz w:val="21"/>
        </w:rPr>
        <w:t>____</w:t>
      </w:r>
      <w:r>
        <w:rPr>
          <w:rFonts w:ascii="宋体" w:eastAsia="宋体" w:hAnsi="宋体" w:cs="宋体" w:hint="eastAsia"/>
          <w:b w:val="0"/>
          <w:sz w:val="21"/>
          <w:lang w:eastAsia="zh-CN"/>
        </w:rPr>
        <w:t>日</w:t>
      </w:r>
      <w:r>
        <w:rPr>
          <w:rFonts w:ascii="宋体" w:hAnsi="宋体" w:eastAsia="宋体"/>
          <w:b w:val="0"/>
          <w:sz w:val="21"/>
        </w:rPr>
      </w:r>
    </w:p>
    <w:p>
      <w:pPr>
        <w:spacing w:before="0" w:after="80" w:line="360" w:lineRule="auto"/>
      </w:pPr>
      <w:r>
        <w:rPr>
          <w:rFonts w:ascii="宋体" w:eastAsia="宋体" w:hAnsi="宋体" w:cs="宋体" w:hint="eastAsia"/>
          <w:b w:val="0"/>
          <w:sz w:val="24"/>
          <w:lang w:eastAsia="zh-CN"/>
        </w:rPr>
        <w:t>甲方（订阅方）：</w:t>
      </w:r>
      <w:r>
        <w:rPr>
          <w:rFonts w:ascii="宋体" w:hAnsi="宋体" w:eastAsia="宋体"/>
          <w:b w:val="0"/>
          <w:sz w:val="24"/>
        </w:rPr>
        <w:t>______________________________________________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</w:pPr>
      <w:r>
        <w:rPr>
          <w:rFonts w:ascii="宋体" w:eastAsia="宋体" w:hAnsi="宋体" w:cs="宋体" w:hint="eastAsia"/>
          <w:b w:val="0"/>
          <w:sz w:val="24"/>
          <w:lang w:eastAsia="zh-CN"/>
        </w:rPr>
        <w:t>统一社会信用代码：</w:t>
      </w:r>
      <w:r>
        <w:rPr>
          <w:rFonts w:ascii="宋体" w:hAnsi="宋体" w:eastAsia="宋体"/>
          <w:b w:val="0"/>
          <w:sz w:val="24"/>
        </w:rPr>
        <w:t>____________________________________________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</w:pPr>
      <w:r>
        <w:rPr>
          <w:rFonts w:ascii="宋体" w:eastAsia="宋体" w:hAnsi="宋体" w:cs="宋体" w:hint="eastAsia"/>
          <w:b w:val="0"/>
          <w:sz w:val="24"/>
          <w:lang w:eastAsia="zh-CN"/>
        </w:rPr>
        <w:t>法定代表人／授权代表：</w:t>
      </w:r>
      <w:r>
        <w:rPr>
          <w:rFonts w:ascii="宋体" w:hAnsi="宋体" w:eastAsia="宋体"/>
          <w:b w:val="0"/>
          <w:sz w:val="24"/>
        </w:rPr>
        <w:t>________________________________________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</w:pPr>
      <w:r>
        <w:rPr>
          <w:rFonts w:ascii="宋体" w:eastAsia="宋体" w:hAnsi="宋体" w:cs="宋体" w:hint="eastAsia"/>
          <w:b w:val="0"/>
          <w:sz w:val="24"/>
          <w:lang w:eastAsia="zh-CN"/>
        </w:rPr>
        <w:t>联系地址：</w:t>
      </w:r>
      <w:r>
        <w:rPr>
          <w:rFonts w:ascii="宋体" w:hAnsi="宋体" w:eastAsia="宋体"/>
          <w:b w:val="0"/>
          <w:sz w:val="24"/>
        </w:rPr>
        <w:t>____________________________________________________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</w:pPr>
      <w:r>
        <w:rPr>
          <w:rFonts w:ascii="宋体" w:eastAsia="宋体" w:hAnsi="宋体" w:cs="宋体" w:hint="eastAsia"/>
          <w:b w:val="0"/>
          <w:sz w:val="24"/>
          <w:lang w:eastAsia="zh-CN"/>
        </w:rPr>
        <w:t>联系电话：</w:t>
      </w:r>
      <w:r>
        <w:rPr>
          <w:rFonts w:ascii="宋体" w:hAnsi="宋体" w:eastAsia="宋体"/>
          <w:b w:val="0"/>
          <w:sz w:val="24"/>
        </w:rPr>
        <w:t>_________________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　电子邮箱：</w:t>
      </w:r>
      <w:r>
        <w:rPr>
          <w:rFonts w:ascii="宋体" w:hAnsi="宋体" w:eastAsia="宋体"/>
          <w:b w:val="0"/>
          <w:sz w:val="24"/>
        </w:rPr>
        <w:t>____________________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</w:pPr>
      <w:r>
        <w:rPr>
          <w:rFonts w:ascii="宋体" w:eastAsia="宋体" w:hAnsi="宋体" w:cs="宋体" w:hint="eastAsia"/>
          <w:b w:val="0"/>
          <w:sz w:val="24"/>
          <w:lang w:eastAsia="zh-CN"/>
        </w:rPr>
        <w:t>乙方（服务方）：中扶斑马（北京）科技有限公司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</w:pPr>
      <w:r>
        <w:rPr>
          <w:rFonts w:ascii="宋体" w:eastAsia="宋体" w:hAnsi="宋体" w:cs="宋体" w:hint="eastAsia"/>
          <w:b w:val="0"/>
          <w:sz w:val="24"/>
          <w:lang w:eastAsia="zh-CN"/>
        </w:rPr>
        <w:t>统一社会信用代码：</w:t>
      </w:r>
      <w:r>
        <w:rPr>
          <w:rFonts w:ascii="宋体" w:hAnsi="宋体" w:eastAsia="宋体"/>
          <w:b w:val="0"/>
          <w:sz w:val="24"/>
        </w:rPr>
        <w:t>91110000MA00XXXX00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</w:pPr>
      <w:r>
        <w:rPr>
          <w:rFonts w:ascii="宋体" w:eastAsia="宋体" w:hAnsi="宋体" w:cs="宋体" w:hint="eastAsia"/>
          <w:b w:val="0"/>
          <w:sz w:val="24"/>
          <w:lang w:eastAsia="zh-CN"/>
        </w:rPr>
        <w:t>法定代表人／授权代表：</w:t>
      </w:r>
      <w:r>
        <w:rPr>
          <w:rFonts w:ascii="宋体" w:hAnsi="宋体" w:eastAsia="宋体"/>
          <w:b w:val="0"/>
          <w:sz w:val="24"/>
        </w:rPr>
        <w:t>__________________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</w:pPr>
      <w:r>
        <w:rPr>
          <w:rFonts w:ascii="宋体" w:eastAsia="宋体" w:hAnsi="宋体" w:cs="宋体" w:hint="eastAsia"/>
          <w:b w:val="0"/>
          <w:sz w:val="24"/>
          <w:lang w:eastAsia="zh-CN"/>
        </w:rPr>
        <w:t>联系地址：北京市</w:t>
      </w:r>
      <w:r>
        <w:rPr>
          <w:rFonts w:ascii="宋体" w:hAnsi="宋体" w:eastAsia="宋体"/>
          <w:b w:val="0"/>
          <w:sz w:val="24"/>
        </w:rPr>
      </w:r>
    </w:p>
    <w:p>
      <w:pPr>
        <w:spacing w:before="200" w:after="80" w:line="360" w:lineRule="auto"/>
        <w:ind w:firstLine="480"/>
      </w:pPr>
      <w:r>
        <w:rPr>
          <w:rFonts w:ascii="宋体" w:eastAsia="宋体" w:hAnsi="宋体" w:cs="宋体" w:hint="eastAsia"/>
          <w:b w:val="0"/>
          <w:sz w:val="24"/>
          <w:lang w:eastAsia="zh-CN"/>
        </w:rPr>
        <w:t>鉴于甲方拟订阅乙方提供的「</w:t>
      </w:r>
      <w:r>
        <w:rPr>
          <w:rFonts w:ascii="宋体" w:hAnsi="宋体" w:eastAsia="宋体"/>
          <w:b w:val="0"/>
          <w:sz w:val="24"/>
        </w:rPr>
        <w:t xml:space="preserve">AI 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运营决策模块」在线服务，双方根据《中华人民共和国民法典》《中华人民共和国网络安全法》《中华人民共和国个人信息保护法》等法律法规的规定，本着平等自愿、诚实信用的原则，经友好协商，就相关事宜达成如下协议，以资共同遵守：</w:t>
      </w:r>
      <w:r>
        <w:rPr>
          <w:rFonts w:ascii="宋体" w:hAnsi="宋体" w:eastAsia="宋体"/>
          <w:b w:val="0"/>
          <w:sz w:val="24"/>
        </w:rPr>
      </w:r>
    </w:p>
    <w:p>
      <w:pPr>
        <w:spacing w:before="160" w:after="80" w:line="360" w:lineRule="auto"/>
      </w:pPr>
      <w:r>
        <w:rPr>
          <w:rFonts w:ascii="黑体" w:hAnsi="黑体" w:eastAsia="黑体" w:cs="宋体" w:hint="eastAsia"/>
          <w:b/>
          <w:sz w:val="24"/>
          <w:lang w:eastAsia="zh-CN"/>
        </w:rPr>
        <w:t>第一条　定义与解释</w:t>
      </w:r>
      <w:r>
        <w:rPr>
          <w:rFonts w:ascii="黑体" w:hAnsi="黑体" w:eastAsia="黑体"/>
          <w:b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1.1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「服务」指乙方通过其官方网站及配套系统向甲方提供的「</w:t>
      </w:r>
      <w:r>
        <w:rPr>
          <w:rFonts w:ascii="宋体" w:hAnsi="宋体" w:eastAsia="宋体"/>
          <w:b w:val="0"/>
          <w:sz w:val="24"/>
        </w:rPr>
        <w:t xml:space="preserve">AI 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运营决策模块」在线订阅服务，具体功能模块以本合同附件一《功能模块清单》为准。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1.2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「算力点」指乙方用于计量服务资源消耗的虚拟计量单位，其计价与消耗标准适用本合同第四条。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1.3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「</w:t>
      </w:r>
      <w:r>
        <w:rPr>
          <w:rFonts w:ascii="宋体" w:hAnsi="宋体" w:eastAsia="宋体"/>
          <w:b w:val="0"/>
          <w:sz w:val="24"/>
        </w:rPr>
        <w:t xml:space="preserve">AI 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生成内容」指服务基于算法与大语言模型输出的草案、建议、测算结果、文案、文书等一切内容。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1.4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「人工确认」指甲方或其指定人员对</w:t>
      </w:r>
      <w:r>
        <w:rPr>
          <w:rFonts w:ascii="宋体" w:hAnsi="宋体" w:eastAsia="宋体"/>
          <w:b w:val="0"/>
          <w:sz w:val="24"/>
        </w:rPr>
        <w:t xml:space="preserve"> AI 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生成内容进行实质性审核并作出采用决定的行为。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1.5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本合同中的「日」除特别注明外均指自然日。</w:t>
      </w:r>
      <w:r>
        <w:rPr>
          <w:rFonts w:ascii="宋体" w:hAnsi="宋体" w:eastAsia="宋体"/>
          <w:b w:val="0"/>
          <w:sz w:val="24"/>
        </w:rPr>
      </w:r>
    </w:p>
    <w:p>
      <w:pPr>
        <w:spacing w:before="160" w:after="80" w:line="360" w:lineRule="auto"/>
      </w:pPr>
      <w:r>
        <w:rPr>
          <w:rFonts w:ascii="黑体" w:hAnsi="黑体" w:eastAsia="黑体" w:cs="宋体" w:hint="eastAsia"/>
          <w:b/>
          <w:sz w:val="24"/>
          <w:lang w:eastAsia="zh-CN"/>
        </w:rPr>
        <w:t>第二条　服务内容与交付方式</w:t>
      </w:r>
      <w:r>
        <w:rPr>
          <w:rFonts w:ascii="黑体" w:hAnsi="黑体" w:eastAsia="黑体"/>
          <w:b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2.1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乙方向甲方提供下列功能模块的使用权限：季节性规划、产品计划、自动产品表、营销文案与海报要素、</w:t>
      </w:r>
      <w:r>
        <w:rPr>
          <w:rFonts w:ascii="宋体" w:hAnsi="宋体" w:eastAsia="宋体"/>
          <w:b w:val="0"/>
          <w:sz w:val="24"/>
        </w:rPr>
        <w:t xml:space="preserve">B 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端分销支持、电子确认函、出团通知、人工审核队列、经营决策辅助。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2.2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服务以「</w:t>
      </w:r>
      <w:r>
        <w:rPr>
          <w:rFonts w:ascii="宋体" w:hAnsi="宋体" w:eastAsia="宋体"/>
          <w:b w:val="0"/>
          <w:sz w:val="24"/>
        </w:rPr>
        <w:t xml:space="preserve">AI 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生成草案</w:t>
      </w:r>
      <w:r>
        <w:rPr>
          <w:rFonts w:ascii="宋体" w:hAnsi="宋体" w:eastAsia="宋体"/>
          <w:b w:val="0"/>
          <w:sz w:val="24"/>
        </w:rPr>
        <w:t xml:space="preserve"> + 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人工确认」的方式提供。乙方不承诺任何</w:t>
      </w:r>
      <w:r>
        <w:rPr>
          <w:rFonts w:ascii="宋体" w:hAnsi="宋体" w:eastAsia="宋体"/>
          <w:b w:val="0"/>
          <w:sz w:val="24"/>
        </w:rPr>
        <w:t xml:space="preserve"> AI 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生成内容的绝对准确性、完整性或特定用途适用性。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2.3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服务交付方式为在线访问。乙方不向甲方提供源代码、目标代码或本地部署版本。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2.4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乙方因技术升级、合规调整而变更功能模块的，应提前十五（</w:t>
      </w:r>
      <w:r>
        <w:rPr>
          <w:rFonts w:ascii="宋体" w:hAnsi="宋体" w:eastAsia="宋体"/>
          <w:b w:val="0"/>
          <w:sz w:val="24"/>
        </w:rPr>
        <w:t>15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）日以站内通知或书面方式告知甲方。</w:t>
      </w:r>
      <w:r>
        <w:rPr>
          <w:rFonts w:ascii="宋体" w:hAnsi="宋体" w:eastAsia="宋体"/>
          <w:b w:val="0"/>
          <w:sz w:val="24"/>
        </w:rPr>
      </w:r>
    </w:p>
    <w:p>
      <w:pPr>
        <w:spacing w:before="160" w:after="80" w:line="360" w:lineRule="auto"/>
      </w:pPr>
      <w:r>
        <w:rPr>
          <w:rFonts w:ascii="黑体" w:hAnsi="黑体" w:eastAsia="黑体" w:cs="宋体" w:hint="eastAsia"/>
          <w:b/>
          <w:sz w:val="24"/>
          <w:lang w:eastAsia="zh-CN"/>
        </w:rPr>
        <w:t>第三条　订阅版本、期限与费用</w:t>
      </w:r>
      <w:r>
        <w:rPr>
          <w:rFonts w:ascii="黑体" w:hAnsi="黑体" w:eastAsia="黑体"/>
          <w:b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3.1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甲方选择的订阅版本为：</w:t>
      </w:r>
      <w:r>
        <w:rPr>
          <w:rFonts w:ascii="宋体" w:hAnsi="宋体" w:eastAsia="宋体"/>
          <w:b w:val="0"/>
          <w:sz w:val="24"/>
        </w:rPr>
        <w:t>□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体验版　</w:t>
      </w:r>
      <w:r>
        <w:rPr>
          <w:rFonts w:ascii="宋体" w:hAnsi="宋体" w:eastAsia="宋体"/>
          <w:b w:val="0"/>
          <w:sz w:val="24"/>
        </w:rPr>
        <w:t>□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标准版　</w:t>
      </w:r>
      <w:r>
        <w:rPr>
          <w:rFonts w:ascii="宋体" w:hAnsi="宋体" w:eastAsia="宋体"/>
          <w:b w:val="0"/>
          <w:sz w:val="24"/>
        </w:rPr>
        <w:t>□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专业版　</w:t>
      </w:r>
      <w:r>
        <w:rPr>
          <w:rFonts w:ascii="宋体" w:hAnsi="宋体" w:eastAsia="宋体"/>
          <w:b w:val="0"/>
          <w:sz w:val="24"/>
        </w:rPr>
        <w:t>□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旗舰版。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3.2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订阅期限：自</w:t>
      </w:r>
      <w:r>
        <w:rPr>
          <w:rFonts w:ascii="宋体" w:hAnsi="宋体" w:eastAsia="宋体"/>
          <w:b w:val="0"/>
          <w:sz w:val="24"/>
        </w:rPr>
        <w:t>______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年</w:t>
      </w:r>
      <w:r>
        <w:rPr>
          <w:rFonts w:ascii="宋体" w:hAnsi="宋体" w:eastAsia="宋体"/>
          <w:b w:val="0"/>
          <w:sz w:val="24"/>
        </w:rPr>
        <w:t>____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月</w:t>
      </w:r>
      <w:r>
        <w:rPr>
          <w:rFonts w:ascii="宋体" w:hAnsi="宋体" w:eastAsia="宋体"/>
          <w:b w:val="0"/>
          <w:sz w:val="24"/>
        </w:rPr>
        <w:t>____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日起至</w:t>
      </w:r>
      <w:r>
        <w:rPr>
          <w:rFonts w:ascii="宋体" w:hAnsi="宋体" w:eastAsia="宋体"/>
          <w:b w:val="0"/>
          <w:sz w:val="24"/>
        </w:rPr>
        <w:t>______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年</w:t>
      </w:r>
      <w:r>
        <w:rPr>
          <w:rFonts w:ascii="宋体" w:hAnsi="宋体" w:eastAsia="宋体"/>
          <w:b w:val="0"/>
          <w:sz w:val="24"/>
        </w:rPr>
        <w:t>____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月</w:t>
      </w:r>
      <w:r>
        <w:rPr>
          <w:rFonts w:ascii="宋体" w:hAnsi="宋体" w:eastAsia="宋体"/>
          <w:b w:val="0"/>
          <w:sz w:val="24"/>
        </w:rPr>
        <w:t>____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日止。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3.3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计费周期：</w:t>
      </w:r>
      <w:r>
        <w:rPr>
          <w:rFonts w:ascii="宋体" w:hAnsi="宋体" w:eastAsia="宋体"/>
          <w:b w:val="0"/>
          <w:sz w:val="24"/>
        </w:rPr>
        <w:t>□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按月　</w:t>
      </w:r>
      <w:r>
        <w:rPr>
          <w:rFonts w:ascii="宋体" w:hAnsi="宋体" w:eastAsia="宋体"/>
          <w:b w:val="0"/>
          <w:sz w:val="24"/>
        </w:rPr>
        <w:t>□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按年（按十个月计收）。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3.4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费用总额为人民币</w:t>
      </w:r>
      <w:r>
        <w:rPr>
          <w:rFonts w:ascii="宋体" w:hAnsi="宋体" w:eastAsia="宋体"/>
          <w:b w:val="0"/>
          <w:sz w:val="24"/>
        </w:rPr>
        <w:t>____________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元（大写：</w:t>
      </w:r>
      <w:r>
        <w:rPr>
          <w:rFonts w:ascii="宋体" w:hAnsi="宋体" w:eastAsia="宋体"/>
          <w:b w:val="0"/>
          <w:sz w:val="24"/>
        </w:rPr>
        <w:t>____________________________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元整）。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3.5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甲方应于本合同签订之日起五（</w:t>
      </w:r>
      <w:r>
        <w:rPr>
          <w:rFonts w:ascii="宋体" w:hAnsi="宋体" w:eastAsia="宋体"/>
          <w:b w:val="0"/>
          <w:sz w:val="24"/>
        </w:rPr>
        <w:t>5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）个工作日内一次性支付全部费用。甲方逾期支付的，乙方有权暂停提供服务，且不承担由此产生的违约责任。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3.6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订阅期限届满前十五（</w:t>
      </w:r>
      <w:r>
        <w:rPr>
          <w:rFonts w:ascii="宋体" w:hAnsi="宋体" w:eastAsia="宋体"/>
          <w:b w:val="0"/>
          <w:sz w:val="24"/>
        </w:rPr>
        <w:t>15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）日，任何一方未书面提出异议的，本合同按原计费周期自动续期，续期费用按乙方届时有效的价目表执行。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3.7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已支付的订阅费用，除本合同另有约定或法律法规另有规定外，不予退还。</w:t>
      </w:r>
      <w:r>
        <w:rPr>
          <w:rFonts w:ascii="宋体" w:hAnsi="宋体" w:eastAsia="宋体"/>
          <w:b w:val="0"/>
          <w:sz w:val="24"/>
        </w:rPr>
      </w:r>
    </w:p>
    <w:p>
      <w:pPr>
        <w:spacing w:before="160" w:after="80" w:line="360" w:lineRule="auto"/>
      </w:pPr>
      <w:r>
        <w:rPr>
          <w:rFonts w:ascii="黑体" w:hAnsi="黑体" w:eastAsia="黑体" w:cs="宋体" w:hint="eastAsia"/>
          <w:b/>
          <w:sz w:val="24"/>
          <w:lang w:eastAsia="zh-CN"/>
        </w:rPr>
        <w:t>第四条　算力额度与超额充值</w:t>
      </w:r>
      <w:r>
        <w:rPr>
          <w:rFonts w:ascii="黑体" w:hAnsi="黑体" w:eastAsia="黑体"/>
          <w:b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4.1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订阅期间，乙方按月向甲方发放算力额度，计算方式为：月度订阅费</w:t>
      </w:r>
      <w:r>
        <w:rPr>
          <w:rFonts w:ascii="宋体" w:hAnsi="宋体" w:eastAsia="宋体"/>
          <w:b w:val="0"/>
          <w:sz w:val="24"/>
        </w:rPr>
        <w:t xml:space="preserve"> × 20% × 10 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点／元。按年付的，按十（</w:t>
      </w:r>
      <w:r>
        <w:rPr>
          <w:rFonts w:ascii="宋体" w:hAnsi="宋体" w:eastAsia="宋体"/>
          <w:b w:val="0"/>
          <w:sz w:val="24"/>
        </w:rPr>
        <w:t>10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）个月额度一次性发放。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4.2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各功能消耗的算力点数以乙方公示的《功能消耗标准》为准。乙方调整该标准的，应提前十五（</w:t>
      </w:r>
      <w:r>
        <w:rPr>
          <w:rFonts w:ascii="宋体" w:hAnsi="宋体" w:eastAsia="宋体"/>
          <w:b w:val="0"/>
          <w:sz w:val="24"/>
        </w:rPr>
        <w:t>15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）日通知甲方，调整不影响甲方当期已获额度。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4.3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订阅额度仅当期有效，不结转至下一计费周期。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4.4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订阅额度用尽后，甲方可自助充值。充值起点为人民币一百（</w:t>
      </w:r>
      <w:r>
        <w:rPr>
          <w:rFonts w:ascii="宋体" w:hAnsi="宋体" w:eastAsia="宋体"/>
          <w:b w:val="0"/>
          <w:sz w:val="24"/>
        </w:rPr>
        <w:t>100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）元；充值所获算力点自到账之日起十二（</w:t>
      </w:r>
      <w:r>
        <w:rPr>
          <w:rFonts w:ascii="宋体" w:hAnsi="宋体" w:eastAsia="宋体"/>
          <w:b w:val="0"/>
          <w:sz w:val="24"/>
        </w:rPr>
        <w:t>12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）个月内有效，逾期作废。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4.5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单次充值满人民币一千（</w:t>
      </w:r>
      <w:r>
        <w:rPr>
          <w:rFonts w:ascii="宋体" w:hAnsi="宋体" w:eastAsia="宋体"/>
          <w:b w:val="0"/>
          <w:sz w:val="24"/>
        </w:rPr>
        <w:t>1,000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）元的，乙方赠送</w:t>
      </w:r>
      <w:r>
        <w:rPr>
          <w:rFonts w:ascii="宋体" w:hAnsi="宋体" w:eastAsia="宋体"/>
          <w:b w:val="0"/>
          <w:sz w:val="24"/>
        </w:rPr>
        <w:t xml:space="preserve"> 5% 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算力点。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4.6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算力点系服务资源计量单位，不构成预付卡、储值卡或任何形式的金融工具，不可转让、不可提现、不可兑换现金。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4.7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甲方对算力消耗有异议的，应在账单生成之日起十（</w:t>
      </w:r>
      <w:r>
        <w:rPr>
          <w:rFonts w:ascii="宋体" w:hAnsi="宋体" w:eastAsia="宋体"/>
          <w:b w:val="0"/>
          <w:sz w:val="24"/>
        </w:rPr>
        <w:t>10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）日内提出，逾期视为认可。</w:t>
      </w:r>
      <w:r>
        <w:rPr>
          <w:rFonts w:ascii="宋体" w:hAnsi="宋体" w:eastAsia="宋体"/>
          <w:b w:val="0"/>
          <w:sz w:val="24"/>
        </w:rPr>
      </w:r>
    </w:p>
    <w:p>
      <w:pPr>
        <w:spacing w:before="160" w:after="80" w:line="360" w:lineRule="auto"/>
      </w:pPr>
      <w:r>
        <w:rPr>
          <w:rFonts w:ascii="黑体" w:hAnsi="黑体" w:eastAsia="黑体" w:cs="宋体" w:hint="eastAsia"/>
          <w:b/>
          <w:sz w:val="24"/>
          <w:lang w:eastAsia="zh-CN"/>
        </w:rPr>
        <w:t>第五条　甲方的权利与义务</w:t>
      </w:r>
      <w:r>
        <w:rPr>
          <w:rFonts w:ascii="黑体" w:hAnsi="黑体" w:eastAsia="黑体"/>
          <w:b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5.1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甲方有权在订阅期限内按所选版本使用服务，并获得乙方提供的技术支持。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5.2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甲方应保证其上传、录入本服务的数据真实、合法，并已依法取得相应授权。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5.3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甲方不得利用服务从事任何违法违规活动，不得对服务进行反向工程、系统抓取、批量导出或任何形式的转售、再许可。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5.4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甲方账号仅供其内部人员使用，不得出借、出租、共享或用于第三方业务。因账号管理不善导致的损失由甲方自行承担。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5.5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甲方应对</w:t>
      </w:r>
      <w:r>
        <w:rPr>
          <w:rFonts w:ascii="宋体" w:hAnsi="宋体" w:eastAsia="宋体"/>
          <w:b w:val="0"/>
          <w:sz w:val="24"/>
        </w:rPr>
        <w:t xml:space="preserve"> AI 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生成内容尽到人工确认义务。未经人工确认，甲方不得将</w:t>
      </w:r>
      <w:r>
        <w:rPr>
          <w:rFonts w:ascii="宋体" w:hAnsi="宋体" w:eastAsia="宋体"/>
          <w:b w:val="0"/>
          <w:sz w:val="24"/>
        </w:rPr>
        <w:t xml:space="preserve"> AI 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生成内容直接用于对外发布、报价、签署合同或作出经营决策。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5.6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甲方应配合乙方进行必要的合规审查，并在乙方合理要求时提供使用情况说明。</w:t>
      </w:r>
      <w:r>
        <w:rPr>
          <w:rFonts w:ascii="宋体" w:hAnsi="宋体" w:eastAsia="宋体"/>
          <w:b w:val="0"/>
          <w:sz w:val="24"/>
        </w:rPr>
      </w:r>
    </w:p>
    <w:p>
      <w:pPr>
        <w:spacing w:before="160" w:after="80" w:line="360" w:lineRule="auto"/>
      </w:pPr>
      <w:r>
        <w:rPr>
          <w:rFonts w:ascii="黑体" w:hAnsi="黑体" w:eastAsia="黑体" w:cs="宋体" w:hint="eastAsia"/>
          <w:b/>
          <w:sz w:val="24"/>
          <w:lang w:eastAsia="zh-CN"/>
        </w:rPr>
        <w:t>第六条　乙方的权利与义务</w:t>
      </w:r>
      <w:r>
        <w:rPr>
          <w:rFonts w:ascii="黑体" w:hAnsi="黑体" w:eastAsia="黑体"/>
          <w:b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6.1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乙方应按本合同约定提供服务，并在合理范围内保障系统正常运行。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6.2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乙方应保障甲方数据安全，具体约定见双方另行签署的《数据安全与个人信息保护协议》。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6.3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乙方有权对甲方违反本合同第五条第</w:t>
      </w:r>
      <w:r>
        <w:rPr>
          <w:rFonts w:ascii="宋体" w:hAnsi="宋体" w:eastAsia="宋体"/>
          <w:b w:val="0"/>
          <w:sz w:val="24"/>
        </w:rPr>
        <w:t xml:space="preserve"> 5.3 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款、第</w:t>
      </w:r>
      <w:r>
        <w:rPr>
          <w:rFonts w:ascii="宋体" w:hAnsi="宋体" w:eastAsia="宋体"/>
          <w:b w:val="0"/>
          <w:sz w:val="24"/>
        </w:rPr>
        <w:t xml:space="preserve"> 5.4 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款的行为暂停或终止服务，且不退还已收费用。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6.4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乙方有权根据经营需要调整服务功能与价目，调整前应提前十五（</w:t>
      </w:r>
      <w:r>
        <w:rPr>
          <w:rFonts w:ascii="宋体" w:hAnsi="宋体" w:eastAsia="宋体"/>
          <w:b w:val="0"/>
          <w:sz w:val="24"/>
        </w:rPr>
        <w:t>15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）日通知甲方；甲方已支付费用的订阅期内不受影响。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6.5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乙方应保留必要的服务日志，留存期限不少于六（</w:t>
      </w:r>
      <w:r>
        <w:rPr>
          <w:rFonts w:ascii="宋体" w:hAnsi="宋体" w:eastAsia="宋体"/>
          <w:b w:val="0"/>
          <w:sz w:val="24"/>
        </w:rPr>
        <w:t>6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）个月。</w:t>
      </w:r>
      <w:r>
        <w:rPr>
          <w:rFonts w:ascii="宋体" w:hAnsi="宋体" w:eastAsia="宋体"/>
          <w:b w:val="0"/>
          <w:sz w:val="24"/>
        </w:rPr>
      </w:r>
    </w:p>
    <w:p>
      <w:pPr>
        <w:spacing w:before="160" w:after="80" w:line="360" w:lineRule="auto"/>
      </w:pPr>
      <w:r>
        <w:rPr>
          <w:rFonts w:ascii="黑体" w:hAnsi="黑体" w:eastAsia="黑体" w:cs="宋体" w:hint="eastAsia"/>
          <w:b/>
          <w:sz w:val="24"/>
          <w:lang w:eastAsia="zh-CN"/>
        </w:rPr>
        <w:t>第七条　服务可用性与技术支持</w:t>
      </w:r>
      <w:r>
        <w:rPr>
          <w:rFonts w:ascii="黑体" w:hAnsi="黑体" w:eastAsia="黑体"/>
          <w:b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7.1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乙方承诺服务的月度可用性不低于</w:t>
      </w:r>
      <w:r>
        <w:rPr>
          <w:rFonts w:ascii="宋体" w:hAnsi="宋体" w:eastAsia="宋体"/>
          <w:b w:val="0"/>
          <w:sz w:val="24"/>
        </w:rPr>
        <w:t xml:space="preserve"> 99%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，计划内维护时间、第三方服务中断时间不计入可用性考核。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7.2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乙方通过工单系统或企业微信提供技术支持，工作时间内响应时间不超过四（</w:t>
      </w:r>
      <w:r>
        <w:rPr>
          <w:rFonts w:ascii="宋体" w:hAnsi="宋体" w:eastAsia="宋体"/>
          <w:b w:val="0"/>
          <w:sz w:val="24"/>
        </w:rPr>
        <w:t>4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）小时。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7.3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因甲方网络环境、设备故障、第三方服务异常或不可抗力导致的服务中断，不计入可用性考核，乙方不承担违约责任。</w:t>
      </w:r>
      <w:r>
        <w:rPr>
          <w:rFonts w:ascii="宋体" w:hAnsi="宋体" w:eastAsia="宋体"/>
          <w:b w:val="0"/>
          <w:sz w:val="24"/>
        </w:rPr>
      </w:r>
    </w:p>
    <w:p>
      <w:pPr>
        <w:spacing w:before="160" w:after="80" w:line="360" w:lineRule="auto"/>
      </w:pPr>
      <w:r>
        <w:rPr>
          <w:rFonts w:ascii="黑体" w:hAnsi="黑体" w:eastAsia="黑体" w:cs="宋体" w:hint="eastAsia"/>
          <w:b/>
          <w:sz w:val="24"/>
          <w:lang w:eastAsia="zh-CN"/>
        </w:rPr>
        <w:t>第八条　数据与保密</w:t>
      </w:r>
      <w:r>
        <w:rPr>
          <w:rFonts w:ascii="黑体" w:hAnsi="黑体" w:eastAsia="黑体"/>
          <w:b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8.1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双方对因履行本合同而知悉的对方商业秘密、经营数据、价格体系负保密义务，保密期限至本合同终止后三（</w:t>
      </w:r>
      <w:r>
        <w:rPr>
          <w:rFonts w:ascii="宋体" w:hAnsi="宋体" w:eastAsia="宋体"/>
          <w:b w:val="0"/>
          <w:sz w:val="24"/>
        </w:rPr>
        <w:t>3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）年。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8.2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甲方客户的身份材料（含护照、身份证等证件信息）由甲方自行保管并全程本地处理，乙方不接收、不存储、不接触上述材料。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8.3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乙方不得将甲方经营数据用于本合同约定之外的任何用途，不得向第三方提供，法律法规另有规定的除外。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8.4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甲方不得将乙方提供的服务文档、规则库、价目体系等资料提供给第三方。</w:t>
      </w:r>
      <w:r>
        <w:rPr>
          <w:rFonts w:ascii="宋体" w:hAnsi="宋体" w:eastAsia="宋体"/>
          <w:b w:val="0"/>
          <w:sz w:val="24"/>
        </w:rPr>
      </w:r>
    </w:p>
    <w:p>
      <w:pPr>
        <w:spacing w:before="160" w:after="80" w:line="360" w:lineRule="auto"/>
      </w:pPr>
      <w:r>
        <w:rPr>
          <w:rFonts w:ascii="黑体" w:hAnsi="黑体" w:eastAsia="黑体" w:cs="宋体" w:hint="eastAsia"/>
          <w:b/>
          <w:sz w:val="24"/>
          <w:lang w:eastAsia="zh-CN"/>
        </w:rPr>
        <w:t>第九条　发票与结算</w:t>
      </w:r>
      <w:r>
        <w:rPr>
          <w:rFonts w:ascii="黑体" w:hAnsi="黑体" w:eastAsia="黑体"/>
          <w:b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9.1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乙方按「信息技术服务费</w:t>
      </w:r>
      <w:r>
        <w:rPr>
          <w:rFonts w:ascii="宋体" w:hAnsi="宋体" w:eastAsia="宋体"/>
          <w:b w:val="0"/>
          <w:sz w:val="24"/>
        </w:rPr>
        <w:t>*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软件订阅」项目开具增值税发票。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9.2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默认开具电子普通发票。甲方需要增值税专用发票的，应提供一般纳税人资质证明文件。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9.3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乙方应在收到甲方开票申请且相应款项到账后三（</w:t>
      </w:r>
      <w:r>
        <w:rPr>
          <w:rFonts w:ascii="宋体" w:hAnsi="宋体" w:eastAsia="宋体"/>
          <w:b w:val="0"/>
          <w:sz w:val="24"/>
        </w:rPr>
        <w:t>3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）个工作日内开具发票；专用发票的开具周期为五（</w:t>
      </w:r>
      <w:r>
        <w:rPr>
          <w:rFonts w:ascii="宋体" w:hAnsi="宋体" w:eastAsia="宋体"/>
          <w:b w:val="0"/>
          <w:sz w:val="24"/>
        </w:rPr>
        <w:t>5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）个工作日。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9.4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同一计费周期内的订阅费与充值款可合并开票。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9.5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发票抬头、纳税人识别号等信息由甲方提供，因甲方提供信息有误导致发票作废或重开的，由甲方承担相应责任。</w:t>
      </w:r>
      <w:r>
        <w:rPr>
          <w:rFonts w:ascii="宋体" w:hAnsi="宋体" w:eastAsia="宋体"/>
          <w:b w:val="0"/>
          <w:sz w:val="24"/>
        </w:rPr>
      </w:r>
    </w:p>
    <w:p>
      <w:pPr>
        <w:spacing w:before="160" w:after="80" w:line="360" w:lineRule="auto"/>
      </w:pPr>
      <w:r>
        <w:rPr>
          <w:rFonts w:ascii="黑体" w:hAnsi="黑体" w:eastAsia="黑体" w:cs="宋体" w:hint="eastAsia"/>
          <w:b/>
          <w:sz w:val="24"/>
          <w:lang w:eastAsia="zh-CN"/>
        </w:rPr>
        <w:t>第十条　合同变更、解除与终止</w:t>
      </w:r>
      <w:r>
        <w:rPr>
          <w:rFonts w:ascii="黑体" w:hAnsi="黑体" w:eastAsia="黑体"/>
          <w:b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10.1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本合同的任何变更均须经双方协商一致并签署书面补充协议。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10.2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甲方可随时申请终止服务，已支付费用不予退还，未使用的订阅期不折现、不结转。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10.3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乙方在下列情形下有权单方解除本合同且不退还已收费用：（</w:t>
      </w:r>
      <w:r>
        <w:rPr>
          <w:rFonts w:ascii="宋体" w:hAnsi="宋体" w:eastAsia="宋体"/>
          <w:b w:val="0"/>
          <w:sz w:val="24"/>
        </w:rPr>
        <w:t>1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）甲方违反第五条第</w:t>
      </w:r>
      <w:r>
        <w:rPr>
          <w:rFonts w:ascii="宋体" w:hAnsi="宋体" w:eastAsia="宋体"/>
          <w:b w:val="0"/>
          <w:sz w:val="24"/>
        </w:rPr>
        <w:t xml:space="preserve"> 5.3 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款、第</w:t>
      </w:r>
      <w:r>
        <w:rPr>
          <w:rFonts w:ascii="宋体" w:hAnsi="宋体" w:eastAsia="宋体"/>
          <w:b w:val="0"/>
          <w:sz w:val="24"/>
        </w:rPr>
        <w:t xml:space="preserve"> 5.4 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款；（</w:t>
      </w:r>
      <w:r>
        <w:rPr>
          <w:rFonts w:ascii="宋体" w:hAnsi="宋体" w:eastAsia="宋体"/>
          <w:b w:val="0"/>
          <w:sz w:val="24"/>
        </w:rPr>
        <w:t>2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）甲方利用服务从事违法违规活动；（</w:t>
      </w:r>
      <w:r>
        <w:rPr>
          <w:rFonts w:ascii="宋体" w:hAnsi="宋体" w:eastAsia="宋体"/>
          <w:b w:val="0"/>
          <w:sz w:val="24"/>
        </w:rPr>
        <w:t>3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）甲方行为严重损害乙方商誉或合法利益。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10.4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本合同终止后，乙方为甲方保留数据三十（</w:t>
      </w:r>
      <w:r>
        <w:rPr>
          <w:rFonts w:ascii="宋体" w:hAnsi="宋体" w:eastAsia="宋体"/>
          <w:b w:val="0"/>
          <w:sz w:val="24"/>
        </w:rPr>
        <w:t>30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）日，期满后予以删除或匿名化处理；法律法规另有规定的，从其规定。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10.5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合同终止不影响双方在保密、责任限制、争议解决等条款项下的义务。</w:t>
      </w:r>
      <w:r>
        <w:rPr>
          <w:rFonts w:ascii="宋体" w:hAnsi="宋体" w:eastAsia="宋体"/>
          <w:b w:val="0"/>
          <w:sz w:val="24"/>
        </w:rPr>
      </w:r>
    </w:p>
    <w:p>
      <w:pPr>
        <w:spacing w:before="160" w:after="80" w:line="360" w:lineRule="auto"/>
      </w:pPr>
      <w:r>
        <w:rPr>
          <w:rFonts w:ascii="黑体" w:hAnsi="黑体" w:eastAsia="黑体" w:cs="宋体" w:hint="eastAsia"/>
          <w:b/>
          <w:sz w:val="24"/>
          <w:lang w:eastAsia="zh-CN"/>
        </w:rPr>
        <w:t>第十一条　违约责任</w:t>
      </w:r>
      <w:r>
        <w:rPr>
          <w:rFonts w:ascii="黑体" w:hAnsi="黑体" w:eastAsia="黑体"/>
          <w:b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11.1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任何一方违反本合同给对方造成损失的，应承担赔偿责任。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11.2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除故意或重大过失外，乙方因服务缺陷承担的赔偿责任总额，不超过甲方已支付的当期订阅费用。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11.3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乙方不对甲方的间接损失、可得利益损失、商誉损失承担责任。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11.4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甲方违反本合同约定给乙方造成损失的，应赔偿乙方由此产生的全部直接损失及合理的维权费用。</w:t>
      </w:r>
      <w:r>
        <w:rPr>
          <w:rFonts w:ascii="宋体" w:hAnsi="宋体" w:eastAsia="宋体"/>
          <w:b w:val="0"/>
          <w:sz w:val="24"/>
        </w:rPr>
      </w:r>
    </w:p>
    <w:p>
      <w:pPr>
        <w:spacing w:before="160" w:after="80" w:line="360" w:lineRule="auto"/>
      </w:pPr>
      <w:r>
        <w:rPr>
          <w:rFonts w:ascii="黑体" w:hAnsi="黑体" w:eastAsia="黑体" w:cs="宋体" w:hint="eastAsia"/>
          <w:b/>
          <w:sz w:val="24"/>
          <w:lang w:eastAsia="zh-CN"/>
        </w:rPr>
        <w:t>第十二条　不可抗力</w:t>
      </w:r>
      <w:r>
        <w:rPr>
          <w:rFonts w:ascii="黑体" w:hAnsi="黑体" w:eastAsia="黑体"/>
          <w:b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12.1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因不可抗力导致一方不能履行或不能完全履行本合同的，受影响方应在事件发生后五（</w:t>
      </w:r>
      <w:r>
        <w:rPr>
          <w:rFonts w:ascii="宋体" w:hAnsi="宋体" w:eastAsia="宋体"/>
          <w:b w:val="0"/>
          <w:sz w:val="24"/>
        </w:rPr>
        <w:t>5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）日内书面通知对方，并提供证明文件。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12.2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不可抗力持续超过三十（</w:t>
      </w:r>
      <w:r>
        <w:rPr>
          <w:rFonts w:ascii="宋体" w:hAnsi="宋体" w:eastAsia="宋体"/>
          <w:b w:val="0"/>
          <w:sz w:val="24"/>
        </w:rPr>
        <w:t>30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）日的，任何一方有权书面通知解除本合同，已支付但未使用部分的费用按实际使用天数结算。</w:t>
      </w:r>
      <w:r>
        <w:rPr>
          <w:rFonts w:ascii="宋体" w:hAnsi="宋体" w:eastAsia="宋体"/>
          <w:b w:val="0"/>
          <w:sz w:val="24"/>
        </w:rPr>
      </w:r>
    </w:p>
    <w:p>
      <w:pPr>
        <w:spacing w:before="160" w:after="80" w:line="360" w:lineRule="auto"/>
      </w:pPr>
      <w:r>
        <w:rPr>
          <w:rFonts w:ascii="黑体" w:hAnsi="黑体" w:eastAsia="黑体" w:cs="宋体" w:hint="eastAsia"/>
          <w:b/>
          <w:sz w:val="24"/>
          <w:lang w:eastAsia="zh-CN"/>
        </w:rPr>
        <w:t>第十三条　争议解决</w:t>
      </w:r>
      <w:r>
        <w:rPr>
          <w:rFonts w:ascii="黑体" w:hAnsi="黑体" w:eastAsia="黑体"/>
          <w:b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13.1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本合同的订立、效力、解释、履行及争议解决均适用中华人民共和国法律。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13.2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因本合同引起的或与本合同有关的任何争议，双方应首先友好协商解决；协商不成的，任何一方均可向乙方所在地有管辖权的人民法院提起诉讼。</w:t>
      </w:r>
      <w:r>
        <w:rPr>
          <w:rFonts w:ascii="宋体" w:hAnsi="宋体" w:eastAsia="宋体"/>
          <w:b w:val="0"/>
          <w:sz w:val="24"/>
        </w:rPr>
      </w:r>
    </w:p>
    <w:p>
      <w:pPr>
        <w:spacing w:before="160" w:after="80" w:line="360" w:lineRule="auto"/>
      </w:pPr>
      <w:r>
        <w:rPr>
          <w:rFonts w:ascii="黑体" w:hAnsi="黑体" w:eastAsia="黑体" w:cs="宋体" w:hint="eastAsia"/>
          <w:b/>
          <w:sz w:val="24"/>
          <w:lang w:eastAsia="zh-CN"/>
        </w:rPr>
        <w:t>第十四条　其他约定</w:t>
      </w:r>
      <w:r>
        <w:rPr>
          <w:rFonts w:ascii="黑体" w:hAnsi="黑体" w:eastAsia="黑体"/>
          <w:b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14.1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本合同附件为本合同不可分割的组成部分，与本合同正文具有同等法律效力。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14.2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本合同自双方签字或盖章之日起生效。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14.3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本合同一式肆份，甲乙双方各执贰份，具有同等法律效力。</w:t>
      </w:r>
      <w:r>
        <w:rPr>
          <w:rFonts w:ascii="宋体" w:hAnsi="宋体" w:eastAsia="宋体"/>
          <w:b w:val="0"/>
          <w:sz w:val="24"/>
        </w:rPr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</w:rPr>
        <w:t>14.4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 xml:space="preserve">　本合同未尽事宜，由双方另行协商并签订补充协议。</w:t>
      </w:r>
      <w:r>
        <w:rPr>
          <w:rFonts w:ascii="宋体" w:hAnsi="宋体" w:eastAsia="宋体"/>
          <w:b w:val="0"/>
          <w:sz w:val="24"/>
        </w:rPr>
      </w:r>
    </w:p>
    <w:p>
      <w:pPr>
        <w:spacing w:before="120" w:after="80" w:line="360" w:lineRule="auto"/>
      </w:pPr>
      <w:r>
        <w:rPr>
          <w:rFonts w:ascii="宋体" w:eastAsia="宋体" w:hAnsi="宋体" w:cs="宋体" w:hint="eastAsia"/>
          <w:b w:val="0"/>
          <w:sz w:val="24"/>
          <w:lang w:eastAsia="zh-CN"/>
        </w:rPr>
        <w:t>甲方（盖章）：</w:t>
      </w:r>
      <w:r>
        <w:rPr>
          <w:rFonts w:ascii="宋体" w:hAnsi="宋体" w:eastAsia="宋体"/>
          <w:b w:val="0"/>
          <w:sz w:val="24"/>
        </w:rPr>
        <w:t>____________________________</w:t>
      </w:r>
      <w:r>
        <w:rPr>
          <w:rFonts w:ascii="宋体" w:hAnsi="宋体" w:eastAsia="宋体"/>
          <w:b w:val="0"/>
          <w:sz w:val="24"/>
        </w:rPr>
      </w:r>
    </w:p>
    <w:p>
      <w:pPr>
        <w:spacing w:before="120" w:after="80" w:line="360" w:lineRule="auto"/>
        <w:ind w:firstLine="0"/>
      </w:pPr>
      <w:r>
        <w:rPr>
          <w:rFonts w:ascii="宋体" w:eastAsia="宋体" w:hAnsi="宋体" w:cs="宋体" w:hint="eastAsia"/>
          <w:b w:val="0"/>
          <w:sz w:val="24"/>
          <w:lang w:eastAsia="zh-CN"/>
        </w:rPr>
        <w:t>授权代表（签字）：</w:t>
      </w:r>
      <w:r>
        <w:rPr>
          <w:rFonts w:ascii="宋体" w:hAnsi="宋体" w:eastAsia="宋体"/>
          <w:b w:val="0"/>
          <w:sz w:val="24"/>
        </w:rPr>
        <w:t>________________________</w:t>
      </w:r>
      <w:r>
        <w:rPr>
          <w:rFonts w:ascii="宋体" w:hAnsi="宋体" w:eastAsia="宋体"/>
          <w:b w:val="0"/>
          <w:sz w:val="24"/>
        </w:rPr>
      </w:r>
    </w:p>
    <w:p>
      <w:pPr>
        <w:spacing w:before="120" w:after="80" w:line="360" w:lineRule="auto"/>
        <w:ind w:firstLine="0"/>
      </w:pPr>
      <w:r>
        <w:rPr>
          <w:rFonts w:ascii="宋体" w:eastAsia="宋体" w:hAnsi="宋体" w:cs="宋体" w:hint="eastAsia"/>
          <w:b w:val="0"/>
          <w:sz w:val="24"/>
          <w:lang w:eastAsia="zh-CN"/>
        </w:rPr>
        <w:t>日期：</w:t>
      </w:r>
      <w:r>
        <w:rPr>
          <w:rFonts w:ascii="宋体" w:hAnsi="宋体" w:eastAsia="宋体"/>
          <w:b w:val="0"/>
          <w:sz w:val="24"/>
        </w:rPr>
        <w:t>__________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年</w:t>
      </w:r>
      <w:r>
        <w:rPr>
          <w:rFonts w:ascii="宋体" w:hAnsi="宋体" w:eastAsia="宋体"/>
          <w:b w:val="0"/>
          <w:sz w:val="24"/>
        </w:rPr>
        <w:t>______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月</w:t>
      </w:r>
      <w:r>
        <w:rPr>
          <w:rFonts w:ascii="宋体" w:hAnsi="宋体" w:eastAsia="宋体"/>
          <w:b w:val="0"/>
          <w:sz w:val="24"/>
        </w:rPr>
        <w:t>______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日</w:t>
      </w:r>
      <w:r>
        <w:rPr>
          <w:rFonts w:ascii="宋体" w:hAnsi="宋体" w:eastAsia="宋体"/>
          <w:b w:val="0"/>
          <w:sz w:val="24"/>
        </w:rPr>
      </w:r>
    </w:p>
    <w:p>
      <w:pPr>
        <w:spacing w:before="120" w:after="80" w:line="360" w:lineRule="auto"/>
      </w:pPr>
      <w:r>
        <w:rPr>
          <w:rFonts w:ascii="宋体" w:eastAsia="宋体" w:hAnsi="宋体" w:cs="宋体" w:hint="eastAsia"/>
          <w:b w:val="0"/>
          <w:sz w:val="24"/>
          <w:lang w:eastAsia="zh-CN"/>
        </w:rPr>
        <w:t>乙方（盖章）：中扶斑马（北京）科技有限公司</w:t>
      </w:r>
      <w:r>
        <w:rPr>
          <w:rFonts w:ascii="宋体" w:hAnsi="宋体" w:eastAsia="宋体"/>
          <w:b w:val="0"/>
          <w:sz w:val="24"/>
        </w:rPr>
      </w:r>
    </w:p>
    <w:p>
      <w:pPr>
        <w:spacing w:before="120" w:after="80" w:line="360" w:lineRule="auto"/>
        <w:ind w:firstLine="0"/>
      </w:pPr>
      <w:r>
        <w:rPr>
          <w:rFonts w:ascii="宋体" w:eastAsia="宋体" w:hAnsi="宋体" w:cs="宋体" w:hint="eastAsia"/>
          <w:b w:val="0"/>
          <w:sz w:val="24"/>
          <w:lang w:eastAsia="zh-CN"/>
        </w:rPr>
        <w:t>授权代表（签字）：</w:t>
      </w:r>
      <w:r>
        <w:rPr>
          <w:rFonts w:ascii="宋体" w:hAnsi="宋体" w:eastAsia="宋体"/>
          <w:b w:val="0"/>
          <w:sz w:val="24"/>
        </w:rPr>
        <w:t>________________________</w:t>
      </w:r>
      <w:r>
        <w:rPr>
          <w:rFonts w:ascii="宋体" w:hAnsi="宋体" w:eastAsia="宋体"/>
          <w:b w:val="0"/>
          <w:sz w:val="24"/>
        </w:rPr>
      </w:r>
    </w:p>
    <w:p>
      <w:pPr>
        <w:spacing w:before="120" w:after="80" w:line="360" w:lineRule="auto"/>
        <w:ind w:firstLine="0"/>
      </w:pPr>
      <w:r>
        <w:rPr>
          <w:rFonts w:ascii="宋体" w:eastAsia="宋体" w:hAnsi="宋体" w:cs="宋体" w:hint="eastAsia"/>
          <w:b w:val="0"/>
          <w:sz w:val="24"/>
          <w:lang w:eastAsia="zh-CN"/>
        </w:rPr>
        <w:t>日期：</w:t>
      </w:r>
      <w:r>
        <w:rPr>
          <w:rFonts w:ascii="宋体" w:hAnsi="宋体" w:eastAsia="宋体"/>
          <w:b w:val="0"/>
          <w:sz w:val="24"/>
        </w:rPr>
        <w:t>__________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年</w:t>
      </w:r>
      <w:r>
        <w:rPr>
          <w:rFonts w:ascii="宋体" w:hAnsi="宋体" w:eastAsia="宋体"/>
          <w:b w:val="0"/>
          <w:sz w:val="24"/>
        </w:rPr>
        <w:t>______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月</w:t>
      </w:r>
      <w:r>
        <w:rPr>
          <w:rFonts w:ascii="宋体" w:hAnsi="宋体" w:eastAsia="宋体"/>
          <w:b w:val="0"/>
          <w:sz w:val="24"/>
        </w:rPr>
        <w:t>______</w:t>
      </w:r>
      <w:r>
        <w:rPr>
          <w:rFonts w:ascii="宋体" w:eastAsia="宋体" w:hAnsi="宋体" w:cs="宋体" w:hint="eastAsia"/>
          <w:b w:val="0"/>
          <w:sz w:val="24"/>
          <w:lang w:eastAsia="zh-CN"/>
        </w:rPr>
        <w:t>日</w:t>
      </w:r>
      <w:r>
        <w:rPr>
          <w:rFonts w:ascii="宋体" w:hAnsi="宋体" w:eastAsia="宋体"/>
          <w:b w:val="0"/>
          <w:sz w:val="24"/>
        </w:rPr>
      </w:r>
    </w:p>
    <w:p>
      <w:pPr>
        <w:spacing w:before="120" w:after="80" w:line="360" w:lineRule="auto"/>
        <w:ind w:firstLine="0"/>
      </w:pPr>
      <w:r>
        <w:rPr>
          <w:rFonts w:ascii="宋体" w:eastAsia="宋体" w:hAnsi="宋体" w:cs="宋体" w:hint="eastAsia"/>
          <w:b w:val="0"/>
          <w:sz w:val="24"/>
          <w:lang w:eastAsia="zh-CN"/>
        </w:rPr>
        <w:t>附件一：《功能模块清单》</w:t>
      </w:r>
      <w:r>
        <w:rPr>
          <w:rFonts w:ascii="宋体" w:hAnsi="宋体" w:eastAsia="宋体"/>
          <w:b w:val="0"/>
          <w:sz w:val="24"/>
        </w:rPr>
      </w:r>
    </w:p>
    <w:p>
      <w:pPr>
        <w:spacing w:before="120" w:after="80" w:line="360" w:lineRule="auto"/>
        <w:ind w:firstLine="0"/>
      </w:pPr>
      <w:r>
        <w:rPr>
          <w:rFonts w:ascii="宋体" w:eastAsia="宋体" w:hAnsi="宋体" w:cs="宋体" w:hint="eastAsia"/>
          <w:b w:val="0"/>
          <w:sz w:val="24"/>
          <w:lang w:eastAsia="zh-CN"/>
        </w:rPr>
        <w:t>附件二：《功能消耗标准》</w:t>
      </w:r>
      <w:r>
        <w:rPr>
          <w:rFonts w:ascii="宋体" w:hAnsi="宋体" w:eastAsia="宋体"/>
          <w:b w:val="0"/>
          <w:sz w:val="24"/>
        </w:rPr>
      </w:r>
    </w:p>
    <w:p>
      <w:pPr>
        <w:spacing w:before="120" w:after="80" w:line="360" w:lineRule="auto"/>
        <w:ind w:firstLine="0"/>
      </w:pPr>
      <w:r>
        <w:rPr>
          <w:rFonts w:ascii="宋体" w:eastAsia="宋体" w:hAnsi="宋体" w:cs="宋体" w:hint="eastAsia"/>
          <w:b w:val="0"/>
          <w:sz w:val="24"/>
          <w:lang w:eastAsia="zh-CN"/>
        </w:rPr>
        <w:t>附件三：《数据安全与个人信息保护协议》</w:t>
      </w:r>
      <w:r>
        <w:rPr>
          <w:rFonts w:ascii="宋体" w:hAnsi="宋体" w:eastAsia="宋体"/>
          <w:b w:val="0"/>
          <w:sz w:val="24"/>
        </w:rPr>
      </w:r>
    </w:p>
    <w:p>
      <w:pPr>
        <w:spacing w:before="280" w:line="360" w:lineRule="auto" w:after="80"/>
        <w:ind w:firstLine="480"/>
      </w:pPr>
      <w:r>
        <w:rPr>
          <w:rFonts w:ascii="宋体" w:eastAsia="宋体" w:hAnsi="宋体" w:cs="宋体" w:hint="eastAsia"/>
          <w:b w:val="0"/>
          <w:color w:val="444444"/>
          <w:sz w:val="24"/>
          <w:lang w:eastAsia="zh-CN"/>
        </w:rPr>
        <w:t>本模板为</w:t>
      </w:r>
      <w:r>
        <w:rPr>
          <w:rFonts w:ascii="宋体" w:hAnsi="宋体" w:eastAsia="宋体"/>
          <w:b w:val="0"/>
          <w:color w:val="444444"/>
          <w:sz w:val="24"/>
        </w:rPr>
        <w:t xml:space="preserve"> v1.0 </w:t>
      </w:r>
      <w:r>
        <w:rPr>
          <w:rFonts w:ascii="宋体" w:eastAsia="宋体" w:hAnsi="宋体" w:cs="宋体" w:hint="eastAsia"/>
          <w:b w:val="0"/>
          <w:color w:val="444444"/>
          <w:sz w:val="24"/>
          <w:lang w:eastAsia="zh-CN"/>
        </w:rPr>
        <w:t>版本，经法务复核后方可正式签署。归档编号：</w:t>
      </w:r>
      <w:r>
        <w:rPr>
          <w:rFonts w:ascii="宋体" w:hAnsi="宋体" w:eastAsia="宋体"/>
          <w:b w:val="0"/>
          <w:color w:val="444444"/>
          <w:sz w:val="24"/>
        </w:rPr>
        <w:t>AI202610-____</w:t>
      </w:r>
      <w:r>
        <w:rPr>
          <w:rFonts w:ascii="宋体" w:eastAsia="宋体" w:hAnsi="宋体" w:cs="宋体" w:hint="eastAsia"/>
          <w:b w:val="0"/>
          <w:color w:val="444444"/>
          <w:sz w:val="24"/>
          <w:lang w:eastAsia="zh-CN"/>
        </w:rPr>
        <w:t>。</w:t>
      </w:r>
      <w:r>
        <w:rPr>
          <w:rFonts w:ascii="宋体" w:hAnsi="宋体" w:eastAsia="宋体"/>
          <w:b w:val="0"/>
          <w:sz w:val="24"/>
        </w:rPr>
      </w:r>
    </w:p>
    <w:sectPr w:rsidR="00FC693F" w:rsidRPr="0006063C" w:rsidSect="00034616">
      <w:footerReference w:type="default" r:id="rId9"/>
      <w:pgSz w:w="11906" w:h="16838"/>
      <w:pgMar w:top="1417" w:right="1474" w:bottom="141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sz w:val="18"/>
      </w:rPr>
      <w:t xml:space="preserve">中扶斑马（北京）科技有限公司　|　第 </w:t>
    </w:r>
    <w:r>
      <w:rPr>
        <w:rFonts w:ascii="宋体" w:hAnsi="宋体" w:eastAsia="宋体"/>
        <w:b w:val="0"/>
        <w:sz w:val="18"/>
      </w:rPr>
      <w:fldChar w:fldCharType="begin"/>
      <w:instrText xml:space="preserve"> PAGE </w:instrText>
      <w:fldChar w:fldCharType="end"/>
    </w:r>
    <w:r>
      <w:rPr>
        <w:rFonts w:ascii="宋体" w:hAnsi="宋体" w:eastAsia="宋体"/>
        <w:b w:val="0"/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6" w:lineRule="auto"/>
    </w:pPr>
    <w:rPr>
      <w:rFonts w:ascii="宋体" w:hAnsi="宋体" w:eastAsia="宋体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jc w:val="center"/>
      <w:outlineLvl w:val="0"/>
    </w:pPr>
    <w:rPr>
      <w:rFonts w:ascii="黑体" w:hAnsi="黑体" w:eastAsia="黑体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